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C9" w:rsidRDefault="00F20DBD">
      <w:r>
        <w:rPr>
          <w:noProof/>
          <w:lang w:eastAsia="cs-CZ"/>
        </w:rPr>
        <w:drawing>
          <wp:inline distT="0" distB="0" distL="0" distR="0">
            <wp:extent cx="6696075" cy="310515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r="6543"/>
                    <a:stretch>
                      <a:fillRect/>
                    </a:stretch>
                  </pic:blipFill>
                  <pic:spPr bwMode="auto">
                    <a:xfrm>
                      <a:off x="0" y="0"/>
                      <a:ext cx="6696075" cy="3105150"/>
                    </a:xfrm>
                    <a:prstGeom prst="rect">
                      <a:avLst/>
                    </a:prstGeom>
                    <a:noFill/>
                    <a:ln w="9525">
                      <a:noFill/>
                      <a:miter lim="800000"/>
                      <a:headEnd/>
                      <a:tailEnd/>
                    </a:ln>
                  </pic:spPr>
                </pic:pic>
              </a:graphicData>
            </a:graphic>
          </wp:inline>
        </w:drawing>
      </w:r>
    </w:p>
    <w:p w:rsidR="00F20DBD" w:rsidRDefault="00F20DBD">
      <w:r>
        <w:rPr>
          <w:noProof/>
          <w:lang w:eastAsia="cs-CZ"/>
        </w:rPr>
        <w:drawing>
          <wp:inline distT="0" distB="0" distL="0" distR="0">
            <wp:extent cx="6877050" cy="3234903"/>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88976" cy="3240513"/>
                    </a:xfrm>
                    <a:prstGeom prst="rect">
                      <a:avLst/>
                    </a:prstGeom>
                    <a:noFill/>
                    <a:ln w="9525">
                      <a:noFill/>
                      <a:miter lim="800000"/>
                      <a:headEnd/>
                      <a:tailEnd/>
                    </a:ln>
                  </pic:spPr>
                </pic:pic>
              </a:graphicData>
            </a:graphic>
          </wp:inline>
        </w:drawing>
      </w:r>
    </w:p>
    <w:p w:rsidR="00F20DBD" w:rsidRDefault="00F20DBD">
      <w:r>
        <w:rPr>
          <w:noProof/>
          <w:lang w:eastAsia="cs-CZ"/>
        </w:rPr>
        <w:drawing>
          <wp:inline distT="0" distB="0" distL="0" distR="0">
            <wp:extent cx="5724525" cy="2645472"/>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32403" cy="2649113"/>
                    </a:xfrm>
                    <a:prstGeom prst="rect">
                      <a:avLst/>
                    </a:prstGeom>
                    <a:noFill/>
                    <a:ln w="9525">
                      <a:noFill/>
                      <a:miter lim="800000"/>
                      <a:headEnd/>
                      <a:tailEnd/>
                    </a:ln>
                  </pic:spPr>
                </pic:pic>
              </a:graphicData>
            </a:graphic>
          </wp:inline>
        </w:drawing>
      </w:r>
    </w:p>
    <w:p w:rsidR="00F20DBD" w:rsidRDefault="00F20DBD">
      <w:r>
        <w:t xml:space="preserve">       </w:t>
      </w:r>
      <w:r w:rsidRPr="00F20DBD">
        <w:t>Popis zařízení (A) Modul displeje (C) Tlačítko senzoru (B) Poutko na zápěstí (D) Konektor USB</w:t>
      </w:r>
    </w:p>
    <w:p w:rsidR="00F20DBD" w:rsidRDefault="00F20DBD">
      <w:r w:rsidRPr="00F20DBD">
        <w:rPr>
          <w:b/>
        </w:rPr>
        <w:lastRenderedPageBreak/>
        <w:t>Popis produktu</w:t>
      </w:r>
      <w:r w:rsidRPr="00F20DBD">
        <w:t xml:space="preserve"> Váš osobní záznamník </w:t>
      </w:r>
      <w:proofErr w:type="spellStart"/>
      <w:r w:rsidRPr="00F20DBD">
        <w:t>Soehnle</w:t>
      </w:r>
      <w:proofErr w:type="spellEnd"/>
      <w:r w:rsidRPr="00F20DBD">
        <w:t xml:space="preserve"> Fit </w:t>
      </w:r>
      <w:proofErr w:type="spellStart"/>
      <w:r w:rsidRPr="00F20DBD">
        <w:t>Connect</w:t>
      </w:r>
      <w:proofErr w:type="spellEnd"/>
      <w:r w:rsidRPr="00F20DBD">
        <w:t xml:space="preserve"> 100 zaznamenává každodenní aktivity, jako je počet kroků, vzdálenost, doba působení, spotřeba kalorií a dosažení vašeho každodenního pohybu, které vám pomohou v oblasti zdraví a zdraví. Režim spánku se používá k zaznamenávání doby spánku i fází spánku. Pomocí technologie </w:t>
      </w:r>
      <w:proofErr w:type="spellStart"/>
      <w:r w:rsidRPr="00F20DBD">
        <w:t>Bluetooth</w:t>
      </w:r>
      <w:proofErr w:type="spellEnd"/>
      <w:r w:rsidRPr="00F20DBD">
        <w:t xml:space="preserve">® jsou data přenesena do aplikace </w:t>
      </w:r>
      <w:proofErr w:type="spellStart"/>
      <w:r w:rsidRPr="00F20DBD">
        <w:t>Soehnle</w:t>
      </w:r>
      <w:proofErr w:type="spellEnd"/>
      <w:r w:rsidRPr="00F20DBD">
        <w:t xml:space="preserve"> </w:t>
      </w:r>
      <w:proofErr w:type="spellStart"/>
      <w:r w:rsidRPr="00F20DBD">
        <w:t>Connect</w:t>
      </w:r>
      <w:proofErr w:type="spellEnd"/>
      <w:r w:rsidRPr="00F20DBD">
        <w:t>, kde lze analyzovat.</w:t>
      </w:r>
    </w:p>
    <w:p w:rsidR="00F20DBD" w:rsidRPr="00F20DBD" w:rsidRDefault="00F20DBD" w:rsidP="00F20DBD">
      <w:pPr>
        <w:rPr>
          <w:b/>
        </w:rPr>
      </w:pPr>
      <w:r w:rsidRPr="00F20DBD">
        <w:rPr>
          <w:b/>
        </w:rPr>
        <w:t>Obsah</w:t>
      </w:r>
    </w:p>
    <w:p w:rsidR="00F20DBD" w:rsidRDefault="00F20DBD" w:rsidP="00F20DBD">
      <w:pPr>
        <w:pStyle w:val="Odstavecseseznamem"/>
      </w:pPr>
      <w:proofErr w:type="gramStart"/>
      <w:r>
        <w:t>1.Rozsah</w:t>
      </w:r>
      <w:proofErr w:type="gramEnd"/>
      <w:r>
        <w:t xml:space="preserve"> dodávky 2. Poznámky 3. Počáteční provoz 4. Zařízení a jeho použití 5. Čištění a péče 6. Spotřebitelská služba 7. Další informace 8. Technické údaje 9. Právní informace</w:t>
      </w:r>
    </w:p>
    <w:p w:rsidR="00F20DBD" w:rsidRPr="00F20DBD" w:rsidRDefault="00F20DBD" w:rsidP="00F20DBD">
      <w:pPr>
        <w:rPr>
          <w:b/>
        </w:rPr>
      </w:pPr>
      <w:r w:rsidRPr="00F20DBD">
        <w:rPr>
          <w:b/>
        </w:rPr>
        <w:t>1. Rozsah dodávky</w:t>
      </w:r>
    </w:p>
    <w:p w:rsidR="00F20DBD" w:rsidRDefault="00F20DBD" w:rsidP="00F20DBD">
      <w:r>
        <w:t xml:space="preserve">1x </w:t>
      </w:r>
      <w:proofErr w:type="spellStart"/>
      <w:r>
        <w:t>Soehnle</w:t>
      </w:r>
      <w:proofErr w:type="spellEnd"/>
      <w:r>
        <w:t xml:space="preserve"> Fit </w:t>
      </w:r>
      <w:proofErr w:type="spellStart"/>
      <w:r>
        <w:t>Connect</w:t>
      </w:r>
      <w:proofErr w:type="spellEnd"/>
      <w:r>
        <w:t xml:space="preserve"> 100 (fitness </w:t>
      </w:r>
      <w:proofErr w:type="spellStart"/>
      <w:r>
        <w:t>tracker</w:t>
      </w:r>
      <w:proofErr w:type="spellEnd"/>
      <w:r>
        <w:t xml:space="preserve"> s odnímatelným zobrazovacím modulem) 1x návod k obsluze</w:t>
      </w:r>
    </w:p>
    <w:p w:rsidR="00F20DBD" w:rsidRPr="00F20DBD" w:rsidRDefault="00F20DBD" w:rsidP="00F20DBD">
      <w:pPr>
        <w:rPr>
          <w:b/>
        </w:rPr>
      </w:pPr>
      <w:r w:rsidRPr="00F20DBD">
        <w:rPr>
          <w:b/>
        </w:rPr>
        <w:t>2. Poznámky</w:t>
      </w:r>
    </w:p>
    <w:p w:rsidR="00F20DBD" w:rsidRDefault="00F20DBD" w:rsidP="00F20DBD">
      <w:r>
        <w:t xml:space="preserve">Před použitím přístroje si pozorně přečtěte návod k použití a následující poznámky a dodržujte tyto pokyny pro použití. VAROVÁNÍ! Nebezpečí </w:t>
      </w:r>
      <w:r w:rsidR="00025AE8">
        <w:t>spolknutí</w:t>
      </w:r>
      <w:r>
        <w:t xml:space="preserve"> malých</w:t>
      </w:r>
      <w:r w:rsidR="00025AE8">
        <w:t xml:space="preserve"> částí dětmi</w:t>
      </w:r>
      <w:r>
        <w:t xml:space="preserve">! </w:t>
      </w:r>
      <w:r w:rsidR="00025AE8">
        <w:t>Není hračka pro děti</w:t>
      </w:r>
      <w:r>
        <w:t xml:space="preserve">. Nechávejte </w:t>
      </w:r>
      <w:r w:rsidR="00025AE8">
        <w:t xml:space="preserve">mimo dosah </w:t>
      </w:r>
      <w:r>
        <w:t>dětí.</w:t>
      </w:r>
    </w:p>
    <w:p w:rsidR="00F20DBD" w:rsidRDefault="00F20DBD" w:rsidP="00F20DBD">
      <w:r w:rsidRPr="00F20DBD">
        <w:t xml:space="preserve">VAROVÁNÍ! Nebezpečí požáru / výbuchu nebo chemické popáleniny! Produkt obsahuje dobíjecí lithiové polymerní baterie. To nemusí být odstraněno, rozloženo, vhozeno do ohně nebo zkratováno. POZOR! Možná poškození materiálu! Přístroj je odolný proti stříkající vodě, ale není vodotěsný. Neuchovávejte přístroj pod vodou. POZOR! Možná poškození materiálu! Nevystavujte zařízení a nechejte jej chránit před nárazy. Nevystavujte zařízení extrémním teplotám nebo vysokým teplotním výkyvům. Zařízení </w:t>
      </w:r>
      <w:proofErr w:type="spellStart"/>
      <w:r w:rsidRPr="00F20DBD">
        <w:t>chráňte</w:t>
      </w:r>
      <w:proofErr w:type="spellEnd"/>
      <w:r w:rsidRPr="00F20DBD">
        <w:t xml:space="preserve"> před přímým slunečním zářením a prachem. Nepoužívejte pro čištění žádné silné chemické látky, agresivní nebo abrazivní čisticí prostředky. Chraňte displej před tvrdými a poškrábanými objekty.</w:t>
      </w:r>
    </w:p>
    <w:p w:rsidR="00F20DBD" w:rsidRDefault="00F20DBD" w:rsidP="00F20DBD">
      <w:r w:rsidRPr="00F20DBD">
        <w:t>POZNÁMKA! Zamýšlené použití: výrobek je určen pro osobní, nekomerční použití v domácnosti. Není to zdravotnické zařízení. POZNÁMKA! Nepoužíváte-li přístroj delší dobu, přesto nabíjejte baterii zcela jednou za 3 až 6 měsíců, abyste zajistili funkčnost nabíjecí baterie. Vyřazení baterií, směrnice ES 2008/12 / ES Standardní a dobíjecí baterie nesmí být likvidovány s domácím odpadem. Starší standardní a dobíjecí baterie musíte odevzdat do míst veřejného sběru ve vašem místním úřadu nebo tam, kde se prodávají baterie příslušného typu.</w:t>
      </w:r>
    </w:p>
    <w:p w:rsidR="00F20DBD" w:rsidRDefault="00F20DBD" w:rsidP="00F20DBD">
      <w:r>
        <w:t>Likvidace elektrických a elektronických zařízení, směrnice ES 2002/96 / ES Tento výrobek nesmí být považován za běžný domovní odpad, ale musí být převezen do sběrného místa pro recyklaci elektrických a elektronických zařízení. Další informace získáte od místního úřadu, od místních společností pro nakládání s odpady nebo od prodejny, kde jste produkt zakoupili.</w:t>
      </w:r>
    </w:p>
    <w:p w:rsidR="00F20DBD" w:rsidRDefault="00F20DBD" w:rsidP="00F20DBD">
      <w:r>
        <w:t xml:space="preserve">Společnost </w:t>
      </w:r>
      <w:proofErr w:type="spellStart"/>
      <w:r>
        <w:t>Soehnle</w:t>
      </w:r>
      <w:proofErr w:type="spellEnd"/>
      <w:r>
        <w:t xml:space="preserve"> tímto prohlašuje, že toto zařízení splňuje základní požadavky a další příslušná ustanovení směrnice 2014/53 / EU. Prohlášení o shodě EU naleznete na adrese </w:t>
      </w:r>
      <w:hyperlink r:id="rId8" w:history="1">
        <w:r w:rsidR="00BF6876" w:rsidRPr="000247E7">
          <w:rPr>
            <w:rStyle w:val="Hypertextovodkaz"/>
          </w:rPr>
          <w:t>www.soehnle.com</w:t>
        </w:r>
      </w:hyperlink>
      <w:r>
        <w:t>.</w:t>
      </w:r>
    </w:p>
    <w:p w:rsidR="00BF6876" w:rsidRPr="00BF6876" w:rsidRDefault="00BF6876" w:rsidP="00BF6876">
      <w:pPr>
        <w:rPr>
          <w:b/>
        </w:rPr>
      </w:pPr>
      <w:r w:rsidRPr="00BF6876">
        <w:rPr>
          <w:b/>
        </w:rPr>
        <w:t>3. Počáteční provoz</w:t>
      </w:r>
    </w:p>
    <w:p w:rsidR="00BF6876" w:rsidRDefault="00BF6876" w:rsidP="00BF6876">
      <w:r>
        <w:t>Nabíjení baterie Před prvním použitím přístroje plně naložte. Chcete-li tak učinit, odpojte zobrazovací modul (A) od popruhu na zápěstí (B) zatlačením pásku na zápěstí směrem dovnitř na pravé straně (3.1), dokud se modul displeje neuvolní. Vytáhněte modul displeje z popruhu na zápěstí (3.2). Připojte konektor USB modulu displeje (D) do standardního, aktivního portu USB. Ujistěte se, že kontakty modulu (3.3) se dotýkají kontaktů na portu USB, jinak se zařízení nenabíjí.</w:t>
      </w:r>
    </w:p>
    <w:p w:rsidR="00BF6876" w:rsidRDefault="00BF6876" w:rsidP="00BF6876">
      <w:r>
        <w:t>Stav nabití baterie je zobrazen na displeji (</w:t>
      </w:r>
      <w:proofErr w:type="gramStart"/>
      <w:r>
        <w:t>4.1) (= úplně</w:t>
      </w:r>
      <w:proofErr w:type="gramEnd"/>
      <w:r>
        <w:t xml:space="preserve"> nabitá / = vybitá baterie).</w:t>
      </w:r>
    </w:p>
    <w:p w:rsidR="00BF6876" w:rsidRDefault="00BF6876" w:rsidP="00BF6876">
      <w:r>
        <w:t xml:space="preserve">Aplikace </w:t>
      </w:r>
      <w:proofErr w:type="spellStart"/>
      <w:r>
        <w:t>Soehnle</w:t>
      </w:r>
      <w:proofErr w:type="spellEnd"/>
      <w:r>
        <w:t xml:space="preserve"> </w:t>
      </w:r>
      <w:proofErr w:type="spellStart"/>
      <w:r>
        <w:t>Connect</w:t>
      </w:r>
      <w:proofErr w:type="spellEnd"/>
      <w:r>
        <w:t xml:space="preserve"> Pro plnou funkčnost nainstalujte bezplatnou aplikaci </w:t>
      </w:r>
      <w:proofErr w:type="spellStart"/>
      <w:r>
        <w:t>Soehnle</w:t>
      </w:r>
      <w:proofErr w:type="spellEnd"/>
      <w:r>
        <w:t xml:space="preserve"> </w:t>
      </w:r>
      <w:proofErr w:type="spellStart"/>
      <w:r>
        <w:t>Connect</w:t>
      </w:r>
      <w:proofErr w:type="spellEnd"/>
      <w:r>
        <w:t xml:space="preserve"> do </w:t>
      </w:r>
      <w:proofErr w:type="spellStart"/>
      <w:r>
        <w:t>smartphonu</w:t>
      </w:r>
      <w:proofErr w:type="spellEnd"/>
      <w:r>
        <w:t xml:space="preserve"> nebo tabletu. Vyzkoušejte kód QR, který vás přivede do aplikace. Případně najdete aplikaci pro zařízení Android ™ v </w:t>
      </w:r>
      <w:proofErr w:type="spellStart"/>
      <w:r>
        <w:t>Google</w:t>
      </w:r>
      <w:proofErr w:type="spellEnd"/>
      <w:r>
        <w:t xml:space="preserve"> Play nebo pro zařízení Apple® v </w:t>
      </w:r>
      <w:proofErr w:type="spellStart"/>
      <w:r>
        <w:t>App</w:t>
      </w:r>
      <w:proofErr w:type="spellEnd"/>
      <w:r>
        <w:t xml:space="preserve"> </w:t>
      </w:r>
      <w:proofErr w:type="spellStart"/>
      <w:r>
        <w:t>Store</w:t>
      </w:r>
      <w:proofErr w:type="spellEnd"/>
      <w:r>
        <w:t>.</w:t>
      </w:r>
    </w:p>
    <w:p w:rsidR="00BF6876" w:rsidRDefault="00BF6876" w:rsidP="00BF6876">
      <w:r>
        <w:lastRenderedPageBreak/>
        <w:t xml:space="preserve">Android ™ 4.4.4 a vyšší, </w:t>
      </w:r>
      <w:proofErr w:type="spellStart"/>
      <w:r>
        <w:t>iOS</w:t>
      </w:r>
      <w:proofErr w:type="spellEnd"/>
      <w:r>
        <w:t xml:space="preserve">® 9.0 a vyšší, </w:t>
      </w:r>
      <w:proofErr w:type="spellStart"/>
      <w:r>
        <w:t>Bluetooth</w:t>
      </w:r>
      <w:proofErr w:type="spellEnd"/>
      <w:r>
        <w:t>® 4.0 a vyšší</w:t>
      </w:r>
    </w:p>
    <w:p w:rsidR="00BF6876" w:rsidRDefault="00BF6876" w:rsidP="00BF6876">
      <w:r>
        <w:t xml:space="preserve">Aktivujte </w:t>
      </w:r>
      <w:proofErr w:type="spellStart"/>
      <w:r>
        <w:t>Bluetooth</w:t>
      </w:r>
      <w:proofErr w:type="spellEnd"/>
      <w:r>
        <w:t xml:space="preserve">® na </w:t>
      </w:r>
      <w:proofErr w:type="spellStart"/>
      <w:r>
        <w:t>smartphonu</w:t>
      </w:r>
      <w:proofErr w:type="spellEnd"/>
      <w:r>
        <w:t xml:space="preserve"> nebo tabletu a spusťte aplikaci </w:t>
      </w:r>
      <w:proofErr w:type="spellStart"/>
      <w:r>
        <w:t>Soehnle</w:t>
      </w:r>
      <w:proofErr w:type="spellEnd"/>
      <w:r>
        <w:t xml:space="preserve"> </w:t>
      </w:r>
      <w:proofErr w:type="spellStart"/>
      <w:r>
        <w:t>Connect</w:t>
      </w:r>
      <w:proofErr w:type="spellEnd"/>
      <w:r>
        <w:t xml:space="preserve">. Když poprvé spustíte aplikaci, budete automaticky vedeni procesem připojení zařízení </w:t>
      </w:r>
      <w:proofErr w:type="spellStart"/>
      <w:r>
        <w:t>Soehnle</w:t>
      </w:r>
      <w:proofErr w:type="spellEnd"/>
      <w:r>
        <w:t>. Ujistěte se, že je zapnutý monitor sledování kondice.</w:t>
      </w:r>
    </w:p>
    <w:p w:rsidR="00BF6876" w:rsidRDefault="00BF6876" w:rsidP="00BF6876">
      <w:r>
        <w:t xml:space="preserve">Pokud jste již použili aplikaci </w:t>
      </w:r>
      <w:proofErr w:type="spellStart"/>
      <w:r>
        <w:t>Soehnle</w:t>
      </w:r>
      <w:proofErr w:type="spellEnd"/>
      <w:r>
        <w:t xml:space="preserve"> </w:t>
      </w:r>
      <w:proofErr w:type="spellStart"/>
      <w:r>
        <w:t>Connect</w:t>
      </w:r>
      <w:proofErr w:type="spellEnd"/>
      <w:r>
        <w:t xml:space="preserve">, připojte se do "Hlavní nabídky" v aplikaci </w:t>
      </w:r>
      <w:proofErr w:type="spellStart"/>
      <w:r>
        <w:t>Soehnle</w:t>
      </w:r>
      <w:proofErr w:type="spellEnd"/>
      <w:r>
        <w:t xml:space="preserve"> </w:t>
      </w:r>
      <w:proofErr w:type="spellStart"/>
      <w:r>
        <w:t>Connect</w:t>
      </w:r>
      <w:proofErr w:type="spellEnd"/>
      <w:r>
        <w:t xml:space="preserve"> a stiskněte "Moje zařízení" a poté "Přidat zařízení". Kompatibilita Aplikace </w:t>
      </w:r>
      <w:proofErr w:type="spellStart"/>
      <w:r>
        <w:t>Soehnle</w:t>
      </w:r>
      <w:proofErr w:type="spellEnd"/>
      <w:r>
        <w:t xml:space="preserve"> </w:t>
      </w:r>
      <w:proofErr w:type="spellStart"/>
      <w:r>
        <w:t>Connect</w:t>
      </w:r>
      <w:proofErr w:type="spellEnd"/>
      <w:r>
        <w:t xml:space="preserve"> je kompatibilní se službami </w:t>
      </w:r>
      <w:proofErr w:type="spellStart"/>
      <w:r>
        <w:t>Google</w:t>
      </w:r>
      <w:proofErr w:type="spellEnd"/>
      <w:r>
        <w:t xml:space="preserve"> Fit® a Apple </w:t>
      </w:r>
      <w:proofErr w:type="spellStart"/>
      <w:r>
        <w:t>Health</w:t>
      </w:r>
      <w:proofErr w:type="spellEnd"/>
      <w:r>
        <w:t>® ".</w:t>
      </w:r>
    </w:p>
    <w:p w:rsidR="00BF6876" w:rsidRPr="00BF6876" w:rsidRDefault="00BF6876" w:rsidP="00BF6876">
      <w:pPr>
        <w:rPr>
          <w:b/>
        </w:rPr>
      </w:pPr>
      <w:r w:rsidRPr="00BF6876">
        <w:rPr>
          <w:b/>
        </w:rPr>
        <w:t>4. Zařízení a způsob jeho použití</w:t>
      </w:r>
    </w:p>
    <w:p w:rsidR="00BF6876" w:rsidRDefault="00BF6876" w:rsidP="00BF6876">
      <w:r>
        <w:t>Obrázek 4.1 Čas, datum, stav baterie 4.2 Čítač kroků * 4.3 Spotřeba kalorií * 4.4 Vzdálenost pokryta * 4.5 Doba aktivity v hodinách a minutách * 4.6 Denní cíl * nastaveno v% (varianty zobrazení) 4.7 Budík 4.8 Zmeškané hovory a zprávy 4.9 Režim spánku: pohybová aktivita během spánku, doba spánku, fáze spánku 4.10 Připomenutí pohybu</w:t>
      </w:r>
    </w:p>
    <w:p w:rsidR="00BF6876" w:rsidRDefault="00BF6876" w:rsidP="00BF6876">
      <w:r>
        <w:t xml:space="preserve">Různá data mohou být zaznamenávána a zobrazována pomocí nástroje pro sledování kondice. Dotknutím se tlačítka senzoru spustíte zobrazení v časovém režimu (4.1). Opětovným dotykem senzorového tlačítka se můžete pohybovat různými funkcemi (4.2 - 4.9). Pomocí aplikace </w:t>
      </w:r>
      <w:proofErr w:type="spellStart"/>
      <w:r>
        <w:t>Soehnle</w:t>
      </w:r>
      <w:proofErr w:type="spellEnd"/>
      <w:r>
        <w:t xml:space="preserve"> </w:t>
      </w:r>
      <w:proofErr w:type="spellStart"/>
      <w:r>
        <w:t>Connect</w:t>
      </w:r>
      <w:proofErr w:type="spellEnd"/>
      <w:r>
        <w:t xml:space="preserve"> můžete používat další funkce a shromažďovat a spravovat zaznamenaná data. Poznámka: Další informace o sledovacím zařízení </w:t>
      </w:r>
      <w:proofErr w:type="spellStart"/>
      <w:r>
        <w:t>Soehnle</w:t>
      </w:r>
      <w:proofErr w:type="spellEnd"/>
      <w:r>
        <w:t xml:space="preserve"> Fit </w:t>
      </w:r>
      <w:proofErr w:type="spellStart"/>
      <w:r>
        <w:t>Connect</w:t>
      </w:r>
      <w:proofErr w:type="spellEnd"/>
      <w:r>
        <w:t xml:space="preserve"> 100 můžete najít v příručce manual.soehnle.com/68100</w:t>
      </w:r>
    </w:p>
    <w:p w:rsidR="00BF6876" w:rsidRDefault="00BF6876" w:rsidP="00BF6876">
      <w:r>
        <w:t>Nastavení nástroje pro sledování konvence</w:t>
      </w:r>
    </w:p>
    <w:p w:rsidR="00BF6876" w:rsidRDefault="00BF6876" w:rsidP="00BF6876">
      <w:r>
        <w:t xml:space="preserve"> Nastavte vhodně nástroj pro sledování stavu pomocí uživatelského rozhraní aplikace </w:t>
      </w:r>
      <w:proofErr w:type="spellStart"/>
      <w:r>
        <w:t>aplikace</w:t>
      </w:r>
      <w:proofErr w:type="spellEnd"/>
      <w:r>
        <w:t xml:space="preserve"> </w:t>
      </w:r>
      <w:proofErr w:type="spellStart"/>
      <w:r>
        <w:t>Soehnle</w:t>
      </w:r>
      <w:proofErr w:type="spellEnd"/>
      <w:r>
        <w:t xml:space="preserve"> </w:t>
      </w:r>
      <w:proofErr w:type="spellStart"/>
      <w:r>
        <w:t>Connect</w:t>
      </w:r>
      <w:proofErr w:type="spellEnd"/>
      <w:r>
        <w:t xml:space="preserve">. Čas a datum jsou nastaveny automaticky po připojení podle času systému na </w:t>
      </w:r>
      <w:proofErr w:type="spellStart"/>
      <w:r>
        <w:t>smartphonu</w:t>
      </w:r>
      <w:proofErr w:type="spellEnd"/>
      <w:r>
        <w:t xml:space="preserve"> nebo tabletu. Můžete také nastavit např. denní cíle, budík nebo připomenutí pohybu a můžete pomocí nastavení zařízení v aplikaci definovat, které hodnoty a funkce zobrazí vaše zařízení. Aktivace režimu spánku Prvním přepnutím do režimu spánku (4.9) se dotkněte senzorového tlačítka. Nyní držte tlačítko snímače přibližně </w:t>
      </w:r>
      <w:proofErr w:type="gramStart"/>
      <w:r>
        <w:t>na</w:t>
      </w:r>
      <w:proofErr w:type="gramEnd"/>
      <w:r>
        <w:t xml:space="preserve"> cca. 5 sekund. Režim spánku je aktivován.</w:t>
      </w:r>
    </w:p>
    <w:p w:rsidR="00BF6876" w:rsidRDefault="00BF6876" w:rsidP="00BF6876">
      <w:r>
        <w:t>Deaktivace režimu spánku</w:t>
      </w:r>
    </w:p>
    <w:p w:rsidR="00BF6876" w:rsidRDefault="00BF6876" w:rsidP="00BF6876">
      <w:r>
        <w:t xml:space="preserve"> Stiskněte senzorové tlačítko pro aktivaci displeje. Dotkněte se znovu senzorového tlačítka a přidržte ho cca. 5 sekund. Režim spánku je nyní deaktivován. Přenos dat na </w:t>
      </w:r>
      <w:proofErr w:type="spellStart"/>
      <w:r>
        <w:t>smartphone</w:t>
      </w:r>
      <w:proofErr w:type="spellEnd"/>
      <w:r>
        <w:t xml:space="preserve"> / tablet Spusťte aplikaci </w:t>
      </w:r>
      <w:proofErr w:type="spellStart"/>
      <w:r>
        <w:t>Soehnle</w:t>
      </w:r>
      <w:proofErr w:type="spellEnd"/>
      <w:r>
        <w:t xml:space="preserve"> </w:t>
      </w:r>
      <w:proofErr w:type="spellStart"/>
      <w:r>
        <w:t>Connect</w:t>
      </w:r>
      <w:proofErr w:type="spellEnd"/>
      <w:r>
        <w:t xml:space="preserve">. Přetáhněte aplikaci dolů na hlavní obrazovku (řídicí panel). Data uložená z vašeho </w:t>
      </w:r>
      <w:proofErr w:type="spellStart"/>
      <w:r>
        <w:t>trackeru</w:t>
      </w:r>
      <w:proofErr w:type="spellEnd"/>
      <w:r>
        <w:t xml:space="preserve"> budou automaticky přenesena do aplikace přes </w:t>
      </w:r>
      <w:proofErr w:type="spellStart"/>
      <w:r>
        <w:t>Bluetooth</w:t>
      </w:r>
      <w:proofErr w:type="spellEnd"/>
      <w:r>
        <w:t xml:space="preserve">®. Ujistěte se, že je zařízení </w:t>
      </w:r>
      <w:proofErr w:type="spellStart"/>
      <w:r>
        <w:t>Bluetooth</w:t>
      </w:r>
      <w:proofErr w:type="spellEnd"/>
      <w:r>
        <w:t>® aktivováno.</w:t>
      </w:r>
    </w:p>
    <w:p w:rsidR="00BF6876" w:rsidRDefault="00BF6876" w:rsidP="00BF6876">
      <w:r>
        <w:t>5. Čištění a péče</w:t>
      </w:r>
    </w:p>
    <w:p w:rsidR="00BF6876" w:rsidRDefault="00BF6876" w:rsidP="00BF6876">
      <w:r>
        <w:t>Čistění sledovacího zařízení pro fitness Vyčistěte displej měkkým, navlhčeným hadříkem. Před opětovným uvedením zařízení do provozu nebo jeho opětovným odstavením nechte zařízení zcela vyschnout. Nesprávné zacházení s přístrojem může způsobit poškození. Nepoužívejte agresivní čisticí prostředky, kartáče s tvrdými štětinami nebo ostré předměty. Mohou poškodit povrchy. Displej neponořujte do vody nebo jiných kapalin.</w:t>
      </w:r>
    </w:p>
    <w:p w:rsidR="00BF6876" w:rsidRDefault="00BF6876" w:rsidP="00BF6876">
      <w:r>
        <w:t>6. Spotřebitelské služby</w:t>
      </w:r>
    </w:p>
    <w:p w:rsidR="00BF6876" w:rsidRDefault="00BF6876" w:rsidP="00BF6876">
      <w:r>
        <w:t xml:space="preserve">Náš zákaznický servis je k dispozici pro otázky a návrhy: </w:t>
      </w:r>
      <w:proofErr w:type="spellStart"/>
      <w:r>
        <w:t>Hotline</w:t>
      </w:r>
      <w:proofErr w:type="spellEnd"/>
      <w:r>
        <w:t>: 00 800 538 38 383 (zdarma) Po - Pá, 8:00 - 18:00 Internet: soehnle.com</w:t>
      </w:r>
    </w:p>
    <w:p w:rsidR="00BF6876" w:rsidRDefault="00BF6876" w:rsidP="00BF6876">
      <w:r>
        <w:t>7. Další informace</w:t>
      </w:r>
    </w:p>
    <w:p w:rsidR="00BF6876" w:rsidRDefault="00BF6876" w:rsidP="00BF6876">
      <w:r>
        <w:t xml:space="preserve">Další informace naleznete na našich webových stránkách </w:t>
      </w:r>
      <w:hyperlink r:id="rId9" w:history="1">
        <w:r w:rsidRPr="000247E7">
          <w:rPr>
            <w:rStyle w:val="Hypertextovodkaz"/>
          </w:rPr>
          <w:t>www.soehnle.de</w:t>
        </w:r>
      </w:hyperlink>
    </w:p>
    <w:p w:rsidR="00BF6876" w:rsidRDefault="00BF6876" w:rsidP="00BF6876"/>
    <w:p w:rsidR="00BF6876" w:rsidRDefault="00BF6876" w:rsidP="00BF6876">
      <w:r>
        <w:lastRenderedPageBreak/>
        <w:t>8. Technické údaje</w:t>
      </w:r>
    </w:p>
    <w:p w:rsidR="00BF6876" w:rsidRDefault="00BF6876" w:rsidP="00BF6876">
      <w:r>
        <w:t xml:space="preserve">Číslo produktu: 68100 Verze </w:t>
      </w:r>
      <w:proofErr w:type="spellStart"/>
      <w:r>
        <w:t>Bluetooth</w:t>
      </w:r>
      <w:proofErr w:type="spellEnd"/>
      <w:r>
        <w:t xml:space="preserve">®: 4.0 USB port: 2.0 typ A Frekvenční pásmo: 2.4 </w:t>
      </w:r>
      <w:proofErr w:type="spellStart"/>
      <w:r>
        <w:t>GHz</w:t>
      </w:r>
      <w:proofErr w:type="spellEnd"/>
      <w:r>
        <w:t xml:space="preserve"> Max. Napájení: 1 </w:t>
      </w:r>
      <w:proofErr w:type="spellStart"/>
      <w:r>
        <w:t>mW</w:t>
      </w:r>
      <w:proofErr w:type="spellEnd"/>
      <w:r>
        <w:t xml:space="preserve"> Typ baterie: Lithium polymer Typ displeje: OLED Rozměry displeje: 40,5 x 11,5 mm Krytí: IPx4 Datová paměť: cca. 14 dní Životnost baterie (pohotovostní režim): cca. 14 dní</w:t>
      </w:r>
    </w:p>
    <w:p w:rsidR="00BF6876" w:rsidRDefault="00BF6876" w:rsidP="00BF6876">
      <w:r>
        <w:t>9. Právní informace</w:t>
      </w:r>
    </w:p>
    <w:p w:rsidR="00BF6876" w:rsidRDefault="00BF6876" w:rsidP="00BF6876">
      <w:r>
        <w:t xml:space="preserve">Apple, </w:t>
      </w:r>
      <w:proofErr w:type="spellStart"/>
      <w:r>
        <w:t>iOS</w:t>
      </w:r>
      <w:proofErr w:type="spellEnd"/>
      <w:r>
        <w:t xml:space="preserve">, Apple </w:t>
      </w:r>
      <w:proofErr w:type="spellStart"/>
      <w:r>
        <w:t>Health</w:t>
      </w:r>
      <w:proofErr w:type="spellEnd"/>
      <w:r>
        <w:t xml:space="preserve"> a logo Apple jsou ochranné známky společnosti Apple </w:t>
      </w:r>
      <w:proofErr w:type="spellStart"/>
      <w:r>
        <w:t>Inc</w:t>
      </w:r>
      <w:proofErr w:type="spellEnd"/>
      <w:r>
        <w:t xml:space="preserve">. registrované v USA a dalších zemích. </w:t>
      </w:r>
      <w:proofErr w:type="spellStart"/>
      <w:r>
        <w:t>App</w:t>
      </w:r>
      <w:proofErr w:type="spellEnd"/>
      <w:r>
        <w:t xml:space="preserve"> </w:t>
      </w:r>
      <w:proofErr w:type="spellStart"/>
      <w:r>
        <w:t>Store</w:t>
      </w:r>
      <w:proofErr w:type="spellEnd"/>
      <w:r>
        <w:t xml:space="preserve"> je servisní značka společnosti Apple </w:t>
      </w:r>
      <w:proofErr w:type="spellStart"/>
      <w:r>
        <w:t>Inc</w:t>
      </w:r>
      <w:proofErr w:type="spellEnd"/>
      <w:r>
        <w:t>. registrované v USA a dalších zemích.</w:t>
      </w:r>
    </w:p>
    <w:p w:rsidR="00BF6876" w:rsidRDefault="00BF6876" w:rsidP="00BF6876">
      <w:r>
        <w:t xml:space="preserve">Android, </w:t>
      </w:r>
      <w:proofErr w:type="spellStart"/>
      <w:r>
        <w:t>Google</w:t>
      </w:r>
      <w:proofErr w:type="spellEnd"/>
      <w:r>
        <w:t xml:space="preserve"> Fit, </w:t>
      </w:r>
      <w:proofErr w:type="spellStart"/>
      <w:r>
        <w:t>Google</w:t>
      </w:r>
      <w:proofErr w:type="spellEnd"/>
      <w:r>
        <w:t xml:space="preserve"> Play a logo </w:t>
      </w:r>
      <w:proofErr w:type="spellStart"/>
      <w:r>
        <w:t>Google</w:t>
      </w:r>
      <w:proofErr w:type="spellEnd"/>
      <w:r>
        <w:t xml:space="preserve"> Play jsou ochranné známky společnosti </w:t>
      </w:r>
      <w:proofErr w:type="spellStart"/>
      <w:r>
        <w:t>Google</w:t>
      </w:r>
      <w:proofErr w:type="spellEnd"/>
      <w:r>
        <w:t xml:space="preserve"> </w:t>
      </w:r>
      <w:proofErr w:type="spellStart"/>
      <w:r>
        <w:t>Inc</w:t>
      </w:r>
      <w:proofErr w:type="spellEnd"/>
      <w:r>
        <w:t>.</w:t>
      </w:r>
    </w:p>
    <w:p w:rsidR="00BF6876" w:rsidRDefault="00BF6876" w:rsidP="00BF6876">
      <w:r>
        <w:t xml:space="preserve">Značka a loga </w:t>
      </w:r>
      <w:proofErr w:type="spellStart"/>
      <w:r>
        <w:t>Bluetooth</w:t>
      </w:r>
      <w:proofErr w:type="spellEnd"/>
      <w:r>
        <w:t xml:space="preserve">® jsou registrované ochranné známky společnosti </w:t>
      </w:r>
      <w:proofErr w:type="spellStart"/>
      <w:r>
        <w:t>Bluetooth</w:t>
      </w:r>
      <w:proofErr w:type="spellEnd"/>
      <w:r>
        <w:t xml:space="preserve"> SIG, </w:t>
      </w:r>
      <w:proofErr w:type="spellStart"/>
      <w:r>
        <w:t>Inc</w:t>
      </w:r>
      <w:proofErr w:type="spellEnd"/>
      <w:r>
        <w:t>.</w:t>
      </w:r>
    </w:p>
    <w:sectPr w:rsidR="00BF6876" w:rsidSect="00F20D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5551"/>
    <w:multiLevelType w:val="hybridMultilevel"/>
    <w:tmpl w:val="A522A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20DBD"/>
    <w:rsid w:val="00025AE8"/>
    <w:rsid w:val="002D13C9"/>
    <w:rsid w:val="00BF6876"/>
    <w:rsid w:val="00F20D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13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0D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0DBD"/>
    <w:rPr>
      <w:rFonts w:ascii="Tahoma" w:hAnsi="Tahoma" w:cs="Tahoma"/>
      <w:sz w:val="16"/>
      <w:szCs w:val="16"/>
    </w:rPr>
  </w:style>
  <w:style w:type="paragraph" w:styleId="Odstavecseseznamem">
    <w:name w:val="List Paragraph"/>
    <w:basedOn w:val="Normln"/>
    <w:uiPriority w:val="34"/>
    <w:qFormat/>
    <w:rsid w:val="00F20DBD"/>
    <w:pPr>
      <w:ind w:left="720"/>
      <w:contextualSpacing/>
    </w:pPr>
  </w:style>
  <w:style w:type="character" w:styleId="Hypertextovodkaz">
    <w:name w:val="Hyperlink"/>
    <w:basedOn w:val="Standardnpsmoodstavce"/>
    <w:uiPriority w:val="99"/>
    <w:unhideWhenUsed/>
    <w:rsid w:val="00BF68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ehnle.com"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ehnle.d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1104</Words>
  <Characters>6517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bvanhova</dc:creator>
  <cp:lastModifiedBy>bvanhova</cp:lastModifiedBy>
  <cp:revision>2</cp:revision>
  <dcterms:created xsi:type="dcterms:W3CDTF">2018-03-20T15:49:00Z</dcterms:created>
  <dcterms:modified xsi:type="dcterms:W3CDTF">2018-03-20T16:08:00Z</dcterms:modified>
</cp:coreProperties>
</file>